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F34" w:rsidRDefault="00F55F34" w:rsidP="00F55F34">
      <w:pPr>
        <w:rPr>
          <w:b/>
          <w:sz w:val="28"/>
        </w:rPr>
      </w:pPr>
    </w:p>
    <w:p w:rsidR="006E3339" w:rsidRPr="006E3339" w:rsidRDefault="006E3339" w:rsidP="006E3339">
      <w:pPr>
        <w:jc w:val="center"/>
        <w:rPr>
          <w:b/>
          <w:sz w:val="24"/>
        </w:rPr>
      </w:pPr>
      <w:proofErr w:type="spellStart"/>
      <w:r w:rsidRPr="006E3339">
        <w:rPr>
          <w:b/>
          <w:sz w:val="24"/>
        </w:rPr>
        <w:t>Оценка</w:t>
      </w:r>
      <w:proofErr w:type="spellEnd"/>
      <w:r w:rsidRPr="006E3339">
        <w:rPr>
          <w:b/>
          <w:sz w:val="24"/>
        </w:rPr>
        <w:t xml:space="preserve"> </w:t>
      </w:r>
      <w:proofErr w:type="spellStart"/>
      <w:r w:rsidRPr="006E3339">
        <w:rPr>
          <w:b/>
          <w:sz w:val="24"/>
        </w:rPr>
        <w:t>на</w:t>
      </w:r>
      <w:proofErr w:type="spellEnd"/>
      <w:r w:rsidRPr="006E3339">
        <w:rPr>
          <w:b/>
          <w:sz w:val="24"/>
        </w:rPr>
        <w:t xml:space="preserve"> </w:t>
      </w:r>
      <w:proofErr w:type="spellStart"/>
      <w:r w:rsidRPr="006E3339">
        <w:rPr>
          <w:b/>
          <w:sz w:val="24"/>
        </w:rPr>
        <w:t>резултатите</w:t>
      </w:r>
      <w:proofErr w:type="spellEnd"/>
      <w:r w:rsidRPr="006E3339">
        <w:rPr>
          <w:b/>
          <w:sz w:val="24"/>
        </w:rPr>
        <w:t xml:space="preserve"> </w:t>
      </w:r>
      <w:proofErr w:type="spellStart"/>
      <w:r w:rsidRPr="006E3339">
        <w:rPr>
          <w:b/>
          <w:sz w:val="24"/>
        </w:rPr>
        <w:t>от</w:t>
      </w:r>
      <w:proofErr w:type="spellEnd"/>
      <w:r w:rsidRPr="006E3339">
        <w:rPr>
          <w:b/>
          <w:sz w:val="24"/>
        </w:rPr>
        <w:t xml:space="preserve"> </w:t>
      </w:r>
      <w:proofErr w:type="spellStart"/>
      <w:r w:rsidRPr="006E3339">
        <w:rPr>
          <w:b/>
          <w:sz w:val="24"/>
        </w:rPr>
        <w:t>обучението</w:t>
      </w:r>
      <w:proofErr w:type="spellEnd"/>
    </w:p>
    <w:p w:rsidR="006E3339" w:rsidRPr="006E3339" w:rsidRDefault="006E3339" w:rsidP="006E3339">
      <w:pPr>
        <w:jc w:val="center"/>
        <w:rPr>
          <w:b/>
          <w:sz w:val="24"/>
        </w:rPr>
      </w:pPr>
      <w:proofErr w:type="spellStart"/>
      <w:r w:rsidRPr="006E3339">
        <w:rPr>
          <w:b/>
          <w:sz w:val="24"/>
        </w:rPr>
        <w:t>Учебна</w:t>
      </w:r>
      <w:proofErr w:type="spellEnd"/>
      <w:r w:rsidRPr="006E3339">
        <w:rPr>
          <w:b/>
          <w:sz w:val="24"/>
        </w:rPr>
        <w:t xml:space="preserve"> </w:t>
      </w:r>
      <w:proofErr w:type="spellStart"/>
      <w:r w:rsidRPr="006E3339">
        <w:rPr>
          <w:b/>
          <w:sz w:val="24"/>
        </w:rPr>
        <w:t>програма</w:t>
      </w:r>
      <w:proofErr w:type="spellEnd"/>
      <w:r w:rsidRPr="006E3339">
        <w:rPr>
          <w:b/>
          <w:sz w:val="24"/>
        </w:rPr>
        <w:t xml:space="preserve"> INCREA+</w:t>
      </w:r>
    </w:p>
    <w:p w:rsidR="006E3339" w:rsidRPr="006E3339" w:rsidRDefault="006E3339" w:rsidP="006E3339">
      <w:pPr>
        <w:jc w:val="center"/>
        <w:rPr>
          <w:b/>
          <w:sz w:val="24"/>
        </w:rPr>
      </w:pPr>
      <w:proofErr w:type="spellStart"/>
      <w:r w:rsidRPr="006E3339">
        <w:rPr>
          <w:b/>
          <w:sz w:val="24"/>
        </w:rPr>
        <w:t>За</w:t>
      </w:r>
      <w:proofErr w:type="spellEnd"/>
      <w:r w:rsidRPr="006E3339">
        <w:rPr>
          <w:b/>
          <w:sz w:val="24"/>
        </w:rPr>
        <w:t xml:space="preserve"> </w:t>
      </w:r>
      <w:proofErr w:type="spellStart"/>
      <w:r w:rsidRPr="006E3339">
        <w:rPr>
          <w:b/>
          <w:sz w:val="24"/>
        </w:rPr>
        <w:t>учители</w:t>
      </w:r>
      <w:proofErr w:type="spellEnd"/>
    </w:p>
    <w:p w:rsidR="006E3339" w:rsidRPr="006E3339" w:rsidRDefault="006E3339" w:rsidP="006E3339">
      <w:pPr>
        <w:rPr>
          <w:i/>
        </w:rPr>
      </w:pPr>
      <w:proofErr w:type="spellStart"/>
      <w:r w:rsidRPr="006E3339">
        <w:rPr>
          <w:i/>
        </w:rPr>
        <w:t>Тази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оценка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трябва</w:t>
      </w:r>
      <w:proofErr w:type="spellEnd"/>
      <w:r w:rsidRPr="006E3339">
        <w:rPr>
          <w:i/>
        </w:rPr>
        <w:t xml:space="preserve"> да се </w:t>
      </w:r>
      <w:proofErr w:type="spellStart"/>
      <w:r w:rsidRPr="006E3339">
        <w:rPr>
          <w:i/>
        </w:rPr>
        <w:t>попълни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след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приключване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на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всички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избрани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от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учителя</w:t>
      </w:r>
      <w:proofErr w:type="spellEnd"/>
      <w:r>
        <w:rPr>
          <w:i/>
          <w:lang w:val="bg-BG"/>
        </w:rPr>
        <w:t>т</w:t>
      </w:r>
      <w:r w:rsidRPr="006E3339">
        <w:rPr>
          <w:i/>
        </w:rPr>
        <w:t xml:space="preserve"> </w:t>
      </w:r>
      <w:proofErr w:type="spellStart"/>
      <w:r w:rsidRPr="006E3339">
        <w:rPr>
          <w:i/>
        </w:rPr>
        <w:t>дейности</w:t>
      </w:r>
      <w:proofErr w:type="spellEnd"/>
      <w:r w:rsidRPr="006E3339">
        <w:rPr>
          <w:i/>
        </w:rPr>
        <w:t xml:space="preserve"> като </w:t>
      </w:r>
      <w:proofErr w:type="spellStart"/>
      <w:r w:rsidRPr="006E3339">
        <w:rPr>
          <w:i/>
        </w:rPr>
        <w:t>част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от</w:t>
      </w:r>
      <w:proofErr w:type="spellEnd"/>
      <w:r w:rsidRPr="006E3339">
        <w:rPr>
          <w:i/>
        </w:rPr>
        <w:t xml:space="preserve"> INCREA+ </w:t>
      </w:r>
      <w:proofErr w:type="spellStart"/>
      <w:r w:rsidRPr="006E3339">
        <w:rPr>
          <w:i/>
        </w:rPr>
        <w:t>обучение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за</w:t>
      </w:r>
      <w:proofErr w:type="spellEnd"/>
      <w:r w:rsidRPr="006E3339">
        <w:rPr>
          <w:i/>
        </w:rPr>
        <w:t xml:space="preserve"> </w:t>
      </w:r>
      <w:proofErr w:type="spellStart"/>
      <w:r w:rsidRPr="006E3339">
        <w:rPr>
          <w:i/>
        </w:rPr>
        <w:t>ученици</w:t>
      </w:r>
      <w:proofErr w:type="spellEnd"/>
      <w:r w:rsidRPr="006E3339">
        <w:rPr>
          <w:i/>
        </w:rPr>
        <w:t>.</w:t>
      </w:r>
    </w:p>
    <w:p w:rsidR="00F55F34" w:rsidRPr="00F55F34" w:rsidRDefault="00F55F34" w:rsidP="00F55F34">
      <w:pPr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5F34" w:rsidTr="0085702C">
        <w:tc>
          <w:tcPr>
            <w:tcW w:w="4508" w:type="dxa"/>
          </w:tcPr>
          <w:p w:rsidR="00E81D5D" w:rsidRPr="002103C1" w:rsidRDefault="001B002A" w:rsidP="00F55F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Заглавия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избраните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, в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които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учениците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са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участвали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време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обучението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8" w:type="dxa"/>
          </w:tcPr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5F34" w:rsidTr="0085702C">
        <w:tc>
          <w:tcPr>
            <w:tcW w:w="4508" w:type="dxa"/>
          </w:tcPr>
          <w:p w:rsidR="00F55F34" w:rsidRPr="001B002A" w:rsidRDefault="001B002A" w:rsidP="0085702C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Учител и училище</w:t>
            </w:r>
          </w:p>
        </w:tc>
        <w:tc>
          <w:tcPr>
            <w:tcW w:w="4508" w:type="dxa"/>
          </w:tcPr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  <w:p w:rsidR="00F55F34" w:rsidRPr="00A02323" w:rsidRDefault="00F55F34" w:rsidP="008570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5F34" w:rsidTr="0085702C">
        <w:tc>
          <w:tcPr>
            <w:tcW w:w="4508" w:type="dxa"/>
          </w:tcPr>
          <w:p w:rsidR="00F55F34" w:rsidRPr="001B002A" w:rsidRDefault="001B002A" w:rsidP="0020794A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Целите на дейностите са: </w:t>
            </w:r>
          </w:p>
        </w:tc>
        <w:tc>
          <w:tcPr>
            <w:tcW w:w="4508" w:type="dxa"/>
          </w:tcPr>
          <w:p w:rsidR="00F55F34" w:rsidRPr="002C781A" w:rsidRDefault="001B002A" w:rsidP="0085702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Постигнати</w:t>
            </w:r>
          </w:p>
          <w:p w:rsidR="00F55F34" w:rsidRDefault="001B002A" w:rsidP="0085702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Постигнати до известна степен</w:t>
            </w:r>
          </w:p>
          <w:p w:rsidR="00D71DC6" w:rsidRPr="002C781A" w:rsidRDefault="001B002A" w:rsidP="0085702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Постигнати за някои от дейностите</w:t>
            </w:r>
          </w:p>
          <w:p w:rsidR="00F55F34" w:rsidRPr="002C781A" w:rsidRDefault="001B002A" w:rsidP="0085702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Не са постигнати</w:t>
            </w:r>
          </w:p>
        </w:tc>
      </w:tr>
      <w:tr w:rsidR="00F55F34" w:rsidTr="0085702C">
        <w:tc>
          <w:tcPr>
            <w:tcW w:w="4508" w:type="dxa"/>
          </w:tcPr>
          <w:p w:rsidR="00F55F34" w:rsidRPr="001B002A" w:rsidRDefault="001B002A" w:rsidP="0085702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 xml:space="preserve">Творческите умения на учениците са: </w:t>
            </w:r>
          </w:p>
        </w:tc>
        <w:tc>
          <w:tcPr>
            <w:tcW w:w="4508" w:type="dxa"/>
          </w:tcPr>
          <w:p w:rsidR="00F55F34" w:rsidRPr="002C781A" w:rsidRDefault="001B002A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Подобрили</w:t>
            </w:r>
          </w:p>
          <w:p w:rsidR="00F55F34" w:rsidRPr="002C781A" w:rsidRDefault="001B002A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Същите</w:t>
            </w:r>
          </w:p>
          <w:p w:rsidR="00F55F34" w:rsidRPr="002C781A" w:rsidRDefault="001B002A" w:rsidP="0085702C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Влошили</w:t>
            </w:r>
          </w:p>
        </w:tc>
      </w:tr>
      <w:tr w:rsidR="00F55F34" w:rsidRPr="001B002A" w:rsidTr="0085702C">
        <w:tc>
          <w:tcPr>
            <w:tcW w:w="4508" w:type="dxa"/>
          </w:tcPr>
          <w:p w:rsidR="00F55F34" w:rsidRPr="001B002A" w:rsidRDefault="001B002A" w:rsidP="0020794A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Участието на учениците в дейностите беше:</w:t>
            </w:r>
          </w:p>
        </w:tc>
        <w:tc>
          <w:tcPr>
            <w:tcW w:w="4508" w:type="dxa"/>
          </w:tcPr>
          <w:p w:rsidR="001B002A" w:rsidRPr="001B002A" w:rsidRDefault="001B002A" w:rsidP="001B002A">
            <w:pPr>
              <w:ind w:left="343"/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Равноправно и в съответствие с техните силни и слаби страни</w:t>
            </w:r>
          </w:p>
          <w:p w:rsidR="001B002A" w:rsidRPr="001B002A" w:rsidRDefault="001B002A" w:rsidP="001B002A">
            <w:pPr>
              <w:ind w:left="343"/>
              <w:rPr>
                <w:lang w:val="bg-BG"/>
              </w:rPr>
            </w:pPr>
            <w:r>
              <w:t>o</w:t>
            </w:r>
            <w:r>
              <w:rPr>
                <w:lang w:val="bg-BG"/>
              </w:rPr>
              <w:t xml:space="preserve"> Равностойно</w:t>
            </w:r>
            <w:r w:rsidRPr="001B002A">
              <w:rPr>
                <w:lang w:val="bg-BG"/>
              </w:rPr>
              <w:t>, но има място за подобрение</w:t>
            </w:r>
          </w:p>
          <w:p w:rsidR="001B002A" w:rsidRPr="001B002A" w:rsidRDefault="001B002A" w:rsidP="001B002A">
            <w:pPr>
              <w:ind w:left="343"/>
              <w:rPr>
                <w:lang w:val="bg-BG"/>
              </w:rPr>
            </w:pPr>
            <w:r>
              <w:t>o</w:t>
            </w:r>
            <w:r>
              <w:rPr>
                <w:lang w:val="bg-BG"/>
              </w:rPr>
              <w:t xml:space="preserve"> Неравностойно</w:t>
            </w:r>
            <w:r w:rsidRPr="001B002A">
              <w:rPr>
                <w:lang w:val="bg-BG"/>
              </w:rPr>
              <w:t>, с предизвикателства</w:t>
            </w:r>
          </w:p>
          <w:p w:rsidR="001B002A" w:rsidRPr="001B002A" w:rsidRDefault="001B002A" w:rsidP="001B002A">
            <w:pPr>
              <w:ind w:left="343"/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Друго ................................</w:t>
            </w:r>
          </w:p>
          <w:p w:rsidR="00F55F34" w:rsidRPr="001B002A" w:rsidRDefault="00F55F34" w:rsidP="001B002A">
            <w:pPr>
              <w:rPr>
                <w:sz w:val="20"/>
                <w:szCs w:val="20"/>
              </w:rPr>
            </w:pPr>
          </w:p>
        </w:tc>
      </w:tr>
      <w:tr w:rsidR="00F55F34" w:rsidTr="0085702C">
        <w:tc>
          <w:tcPr>
            <w:tcW w:w="4508" w:type="dxa"/>
          </w:tcPr>
          <w:p w:rsidR="00F55F34" w:rsidRPr="001B002A" w:rsidRDefault="001B002A" w:rsidP="001B002A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Разбирането на учениците за приобщаването/включването</w:t>
            </w:r>
          </w:p>
        </w:tc>
        <w:tc>
          <w:tcPr>
            <w:tcW w:w="4508" w:type="dxa"/>
          </w:tcPr>
          <w:p w:rsidR="001B002A" w:rsidRPr="002C781A" w:rsidRDefault="001B002A" w:rsidP="001B002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Подобр</w:t>
            </w:r>
            <w:r>
              <w:rPr>
                <w:sz w:val="20"/>
                <w:szCs w:val="20"/>
                <w:lang w:val="bg-BG"/>
              </w:rPr>
              <w:t>ено</w:t>
            </w:r>
          </w:p>
          <w:p w:rsidR="001B002A" w:rsidRPr="002C781A" w:rsidRDefault="001B002A" w:rsidP="001B002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Същ</w:t>
            </w:r>
            <w:r>
              <w:rPr>
                <w:sz w:val="20"/>
                <w:szCs w:val="20"/>
                <w:lang w:val="bg-BG"/>
              </w:rPr>
              <w:t>о</w:t>
            </w:r>
            <w:r>
              <w:rPr>
                <w:sz w:val="20"/>
                <w:szCs w:val="20"/>
                <w:lang w:val="bg-BG"/>
              </w:rPr>
              <w:t>т</w:t>
            </w:r>
            <w:r>
              <w:rPr>
                <w:sz w:val="20"/>
                <w:szCs w:val="20"/>
                <w:lang w:val="bg-BG"/>
              </w:rPr>
              <w:t>о</w:t>
            </w:r>
          </w:p>
          <w:p w:rsidR="00F55F34" w:rsidRPr="002C781A" w:rsidRDefault="001B002A" w:rsidP="001B002A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Влош</w:t>
            </w:r>
            <w:r>
              <w:rPr>
                <w:sz w:val="20"/>
                <w:szCs w:val="20"/>
                <w:lang w:val="bg-BG"/>
              </w:rPr>
              <w:t>ено</w:t>
            </w:r>
          </w:p>
        </w:tc>
      </w:tr>
      <w:tr w:rsidR="00F55F34" w:rsidTr="0085702C">
        <w:tc>
          <w:tcPr>
            <w:tcW w:w="4508" w:type="dxa"/>
          </w:tcPr>
          <w:p w:rsidR="00F55F34" w:rsidRPr="001B002A" w:rsidRDefault="001B002A" w:rsidP="001B002A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След завършване на обучението, учениците се чувстват</w:t>
            </w:r>
          </w:p>
        </w:tc>
        <w:tc>
          <w:tcPr>
            <w:tcW w:w="4508" w:type="dxa"/>
          </w:tcPr>
          <w:p w:rsidR="00F55F34" w:rsidRPr="002C781A" w:rsidRDefault="001B002A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По-приобщени</w:t>
            </w:r>
          </w:p>
          <w:p w:rsidR="00F55F34" w:rsidRPr="002C781A" w:rsidRDefault="001B002A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 същия начин</w:t>
            </w:r>
          </w:p>
          <w:p w:rsidR="00F55F34" w:rsidRPr="002C781A" w:rsidRDefault="001B002A" w:rsidP="0085702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По-малко приобщени</w:t>
            </w:r>
          </w:p>
        </w:tc>
      </w:tr>
      <w:tr w:rsidR="00F55F34" w:rsidTr="0085702C">
        <w:tc>
          <w:tcPr>
            <w:tcW w:w="4508" w:type="dxa"/>
          </w:tcPr>
          <w:p w:rsidR="00F55F34" w:rsidRPr="001B002A" w:rsidRDefault="001B002A" w:rsidP="0085702C">
            <w:pPr>
              <w:rPr>
                <w:rFonts w:ascii="Arial" w:hAnsi="Arial" w:cs="Arial"/>
                <w:b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Учениците придобиха или развиха следните умения за 21 век</w:t>
            </w:r>
          </w:p>
        </w:tc>
        <w:tc>
          <w:tcPr>
            <w:tcW w:w="4508" w:type="dxa"/>
          </w:tcPr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Критично мислене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Комуникативни умения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Творчество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Решаване на проблеми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Постоянство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Сътрудничество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Информационна грамотност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Технологични умения и дигитална грамотност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Медийна грамотност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Глобална осведоменост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</w:t>
            </w:r>
            <w:proofErr w:type="spellStart"/>
            <w:r w:rsidRPr="001B002A">
              <w:rPr>
                <w:lang w:val="bg-BG"/>
              </w:rPr>
              <w:t>Самонасочване</w:t>
            </w:r>
            <w:proofErr w:type="spellEnd"/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Социални умения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Умения за грамотност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Гражданска грамотност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Социална отговорност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t>o</w:t>
            </w:r>
            <w:r w:rsidRPr="001B002A">
              <w:rPr>
                <w:lang w:val="bg-BG"/>
              </w:rPr>
              <w:t xml:space="preserve"> Иновационни умения</w:t>
            </w:r>
          </w:p>
          <w:p w:rsidR="001B002A" w:rsidRPr="001B002A" w:rsidRDefault="001B002A" w:rsidP="001B002A">
            <w:pPr>
              <w:rPr>
                <w:lang w:val="bg-BG"/>
              </w:rPr>
            </w:pPr>
            <w:r>
              <w:lastRenderedPageBreak/>
              <w:t>o</w:t>
            </w:r>
            <w:r w:rsidRPr="001B002A">
              <w:rPr>
                <w:lang w:val="bg-BG"/>
              </w:rPr>
              <w:t xml:space="preserve"> Умения за мислене</w:t>
            </w:r>
          </w:p>
          <w:p w:rsidR="00F55F34" w:rsidRPr="001B002A" w:rsidRDefault="001B002A" w:rsidP="001B002A">
            <w:pPr>
              <w:rPr>
                <w:lang w:val="bg-BG"/>
              </w:rPr>
            </w:pPr>
            <w:r>
              <w:t xml:space="preserve">o </w:t>
            </w:r>
            <w:proofErr w:type="spellStart"/>
            <w:r>
              <w:t>Нищо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bg-BG"/>
              </w:rPr>
              <w:t>посоченото</w:t>
            </w:r>
          </w:p>
        </w:tc>
      </w:tr>
      <w:tr w:rsidR="0020794A" w:rsidTr="0085702C">
        <w:tc>
          <w:tcPr>
            <w:tcW w:w="4508" w:type="dxa"/>
          </w:tcPr>
          <w:p w:rsidR="001B002A" w:rsidRPr="001B002A" w:rsidRDefault="001B002A" w:rsidP="001B00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lastRenderedPageBreak/>
              <w:t>Имаше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ли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която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смятате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че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е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имала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по-голямо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влияние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върху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групата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да,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коя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20794A" w:rsidRPr="002103C1" w:rsidRDefault="0020794A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20794A" w:rsidRPr="002103C1" w:rsidRDefault="0020794A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94A" w:rsidTr="0085702C">
        <w:tc>
          <w:tcPr>
            <w:tcW w:w="4508" w:type="dxa"/>
          </w:tcPr>
          <w:p w:rsidR="001B002A" w:rsidRPr="001B002A" w:rsidRDefault="001B002A" w:rsidP="001B00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B002A">
              <w:rPr>
                <w:rFonts w:ascii="Arial" w:hAnsi="Arial" w:cs="Arial"/>
                <w:b/>
                <w:sz w:val="20"/>
                <w:szCs w:val="20"/>
                <w:lang w:val="bg-BG"/>
              </w:rPr>
              <w:t>ко</w:t>
            </w:r>
            <w:r w:rsidRPr="001B002A">
              <w:rPr>
                <w:rFonts w:ascii="Arial" w:hAnsi="Arial" w:cs="Arial"/>
                <w:b/>
                <w:sz w:val="20"/>
                <w:szCs w:val="20"/>
              </w:rPr>
              <w:t>-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фасилитатор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е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участвал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в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една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повече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как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тяхното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участие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е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повлияло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резултатите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обучението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20794A" w:rsidRPr="002103C1" w:rsidRDefault="0020794A" w:rsidP="008570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20794A" w:rsidRDefault="0020794A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9A3647" w:rsidRPr="002103C1" w:rsidRDefault="009A3647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0794A" w:rsidTr="0085702C">
        <w:tc>
          <w:tcPr>
            <w:tcW w:w="4508" w:type="dxa"/>
          </w:tcPr>
          <w:p w:rsidR="0020794A" w:rsidRPr="002103C1" w:rsidRDefault="001B002A" w:rsidP="009A364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външен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експерт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изкуство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е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участвал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в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една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повече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как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тяхното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участие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е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повлияло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резултатите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обучението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508" w:type="dxa"/>
          </w:tcPr>
          <w:p w:rsidR="0020794A" w:rsidRPr="002103C1" w:rsidRDefault="0020794A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A3647" w:rsidTr="0085702C">
        <w:tc>
          <w:tcPr>
            <w:tcW w:w="4508" w:type="dxa"/>
          </w:tcPr>
          <w:p w:rsidR="001B002A" w:rsidRPr="001B002A" w:rsidRDefault="001B002A" w:rsidP="001B002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Ако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сте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имали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сътрудничество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с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представители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местната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общност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как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това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повлия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резултатите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обучението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от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дейността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1B002A">
              <w:rPr>
                <w:rFonts w:ascii="Arial" w:hAnsi="Arial" w:cs="Arial"/>
                <w:b/>
                <w:sz w:val="20"/>
                <w:szCs w:val="20"/>
              </w:rPr>
              <w:t>дейностите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9A3647" w:rsidRDefault="009A3647" w:rsidP="009A36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:rsidR="009A3647" w:rsidRPr="002103C1" w:rsidRDefault="009A3647" w:rsidP="009A364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55F34" w:rsidTr="0085702C">
        <w:tc>
          <w:tcPr>
            <w:tcW w:w="4508" w:type="dxa"/>
          </w:tcPr>
          <w:p w:rsidR="001B002A" w:rsidRPr="001B002A" w:rsidRDefault="001B002A" w:rsidP="001B002A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 w:rsidRPr="001B002A">
              <w:rPr>
                <w:rFonts w:ascii="Arial" w:hAnsi="Arial" w:cs="Arial"/>
                <w:b/>
                <w:sz w:val="20"/>
              </w:rPr>
              <w:t>Коментари</w:t>
            </w:r>
            <w:proofErr w:type="spellEnd"/>
            <w:r w:rsidRPr="001B002A">
              <w:rPr>
                <w:rFonts w:ascii="Arial" w:hAnsi="Arial" w:cs="Arial"/>
                <w:b/>
                <w:sz w:val="20"/>
              </w:rPr>
              <w:t xml:space="preserve">, </w:t>
            </w:r>
            <w:proofErr w:type="spellStart"/>
            <w:r w:rsidRPr="001B002A">
              <w:rPr>
                <w:rFonts w:ascii="Arial" w:hAnsi="Arial" w:cs="Arial"/>
                <w:b/>
                <w:sz w:val="20"/>
              </w:rPr>
              <w:t>свързани</w:t>
            </w:r>
            <w:proofErr w:type="spellEnd"/>
            <w:r w:rsidRPr="001B002A">
              <w:rPr>
                <w:rFonts w:ascii="Arial" w:hAnsi="Arial" w:cs="Arial"/>
                <w:b/>
                <w:sz w:val="20"/>
              </w:rPr>
              <w:t xml:space="preserve"> с </w:t>
            </w:r>
            <w:proofErr w:type="spellStart"/>
            <w:r w:rsidRPr="001B002A">
              <w:rPr>
                <w:rFonts w:ascii="Arial" w:hAnsi="Arial" w:cs="Arial"/>
                <w:b/>
                <w:sz w:val="20"/>
              </w:rPr>
              <w:t>резултатите</w:t>
            </w:r>
            <w:proofErr w:type="spellEnd"/>
            <w:r w:rsidRPr="001B002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</w:rPr>
              <w:t>от</w:t>
            </w:r>
            <w:proofErr w:type="spellEnd"/>
            <w:r w:rsidRPr="001B002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1B002A">
              <w:rPr>
                <w:rFonts w:ascii="Arial" w:hAnsi="Arial" w:cs="Arial"/>
                <w:b/>
                <w:sz w:val="20"/>
              </w:rPr>
              <w:t>обучението</w:t>
            </w:r>
            <w:proofErr w:type="spellEnd"/>
          </w:p>
          <w:p w:rsidR="00F55F34" w:rsidRDefault="00F55F34" w:rsidP="0085702C">
            <w:pPr>
              <w:rPr>
                <w:rFonts w:ascii="Arial" w:hAnsi="Arial" w:cs="Arial"/>
                <w:b/>
                <w:sz w:val="20"/>
              </w:rPr>
            </w:pPr>
          </w:p>
          <w:p w:rsidR="001B002A" w:rsidRPr="002103C1" w:rsidRDefault="001B002A" w:rsidP="001B002A">
            <w:pPr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  <w:p w:rsidR="00F55F34" w:rsidRPr="002C781A" w:rsidRDefault="00F55F34" w:rsidP="0085702C">
            <w:pPr>
              <w:rPr>
                <w:rFonts w:ascii="Arial" w:hAnsi="Arial" w:cs="Arial"/>
              </w:rPr>
            </w:pPr>
          </w:p>
        </w:tc>
      </w:tr>
    </w:tbl>
    <w:p w:rsidR="004E4B6F" w:rsidRDefault="004E4B6F" w:rsidP="004E4B6F"/>
    <w:p w:rsidR="004E4B6F" w:rsidRDefault="004E4B6F" w:rsidP="004E4B6F">
      <w:bookmarkStart w:id="0" w:name="_GoBack"/>
      <w:bookmarkEnd w:id="0"/>
    </w:p>
    <w:sectPr w:rsidR="004E4B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16" w:rsidRDefault="00A51116">
      <w:pPr>
        <w:spacing w:after="0" w:line="240" w:lineRule="auto"/>
      </w:pPr>
      <w:r>
        <w:separator/>
      </w:r>
    </w:p>
  </w:endnote>
  <w:endnote w:type="continuationSeparator" w:id="0">
    <w:p w:rsidR="00A51116" w:rsidRDefault="00A5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16" w:rsidRDefault="00A51116">
      <w:pPr>
        <w:spacing w:after="0" w:line="240" w:lineRule="auto"/>
      </w:pPr>
      <w:r>
        <w:separator/>
      </w:r>
    </w:p>
  </w:footnote>
  <w:footnote w:type="continuationSeparator" w:id="0">
    <w:p w:rsidR="00A51116" w:rsidRDefault="00A51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57A" w:rsidRDefault="00D71DC6">
    <w:pPr>
      <w:pStyle w:val="Header"/>
    </w:pPr>
    <w:r w:rsidRPr="000B357A"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42A3B644" wp14:editId="1D942BC4">
          <wp:simplePos x="0" y="0"/>
          <wp:positionH relativeFrom="column">
            <wp:posOffset>3533140</wp:posOffset>
          </wp:positionH>
          <wp:positionV relativeFrom="paragraph">
            <wp:posOffset>-267335</wp:posOffset>
          </wp:positionV>
          <wp:extent cx="3036570" cy="623570"/>
          <wp:effectExtent l="0" t="0" r="0" b="0"/>
          <wp:wrapSquare wrapText="bothSides" distT="0" distB="0" distL="114300" distR="11430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6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B357A">
      <w:rPr>
        <w:noProof/>
        <w:lang w:eastAsia="en-GB"/>
      </w:rPr>
      <w:drawing>
        <wp:anchor distT="0" distB="0" distL="114300" distR="114300" simplePos="0" relativeHeight="251660288" behindDoc="0" locked="0" layoutInCell="1" hidden="0" allowOverlap="1" wp14:anchorId="585FC89B" wp14:editId="6D9FCA4E">
          <wp:simplePos x="0" y="0"/>
          <wp:positionH relativeFrom="column">
            <wp:posOffset>-523875</wp:posOffset>
          </wp:positionH>
          <wp:positionV relativeFrom="paragraph">
            <wp:posOffset>-210185</wp:posOffset>
          </wp:positionV>
          <wp:extent cx="1353820" cy="523240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3820" cy="523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459F8"/>
    <w:multiLevelType w:val="hybridMultilevel"/>
    <w:tmpl w:val="370C2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B62EE"/>
    <w:multiLevelType w:val="hybridMultilevel"/>
    <w:tmpl w:val="2036F9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759AF"/>
    <w:multiLevelType w:val="hybridMultilevel"/>
    <w:tmpl w:val="C15C8A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E0C01"/>
    <w:multiLevelType w:val="hybridMultilevel"/>
    <w:tmpl w:val="1A1875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34"/>
    <w:rsid w:val="001B002A"/>
    <w:rsid w:val="0020794A"/>
    <w:rsid w:val="004E4B6F"/>
    <w:rsid w:val="006E3339"/>
    <w:rsid w:val="007D55CA"/>
    <w:rsid w:val="009A3647"/>
    <w:rsid w:val="00A51116"/>
    <w:rsid w:val="00BB3CC4"/>
    <w:rsid w:val="00D71DC6"/>
    <w:rsid w:val="00DC7812"/>
    <w:rsid w:val="00E81D5D"/>
    <w:rsid w:val="00F55F34"/>
    <w:rsid w:val="00F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8B2C"/>
  <w15:chartTrackingRefBased/>
  <w15:docId w15:val="{FFC0CA38-0E35-4412-B579-A9852675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F3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F34"/>
  </w:style>
  <w:style w:type="paragraph" w:styleId="ListParagraph">
    <w:name w:val="List Paragraph"/>
    <w:basedOn w:val="Normal"/>
    <w:uiPriority w:val="34"/>
    <w:qFormat/>
    <w:rsid w:val="00F55F34"/>
    <w:pPr>
      <w:spacing w:after="0" w:line="276" w:lineRule="auto"/>
      <w:ind w:left="720"/>
      <w:contextualSpacing/>
    </w:pPr>
    <w:rPr>
      <w:rFonts w:ascii="Arial" w:eastAsia="Arial" w:hAnsi="Arial" w:cs="Arial"/>
      <w:lang w:val="it" w:eastAsia="bg-BG"/>
    </w:rPr>
  </w:style>
  <w:style w:type="table" w:styleId="TableGrid">
    <w:name w:val="Table Grid"/>
    <w:basedOn w:val="TableNormal"/>
    <w:uiPriority w:val="39"/>
    <w:rsid w:val="00F5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2022-02-02T10:19:00Z</dcterms:created>
  <dcterms:modified xsi:type="dcterms:W3CDTF">2022-04-04T16:38:00Z</dcterms:modified>
</cp:coreProperties>
</file>